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7CE5" w:rsidRPr="00CC3180" w:rsidRDefault="00077CE5" w:rsidP="001D07CE">
      <w:pPr>
        <w:jc w:val="right"/>
        <w:rPr>
          <w:i/>
          <w:sz w:val="22"/>
          <w:szCs w:val="22"/>
        </w:rPr>
      </w:pPr>
      <w:bookmarkStart w:id="0" w:name="_GoBack"/>
      <w:bookmarkEnd w:id="0"/>
      <w:r w:rsidRPr="00CC3180">
        <w:rPr>
          <w:i/>
          <w:sz w:val="22"/>
          <w:szCs w:val="22"/>
        </w:rPr>
        <w:t xml:space="preserve">Mažos vertės </w:t>
      </w:r>
    </w:p>
    <w:p w:rsidR="00077CE5" w:rsidRPr="00CC3180" w:rsidRDefault="00077CE5" w:rsidP="001D07CE">
      <w:pPr>
        <w:jc w:val="right"/>
        <w:rPr>
          <w:i/>
          <w:sz w:val="22"/>
          <w:szCs w:val="22"/>
        </w:rPr>
      </w:pPr>
      <w:r w:rsidRPr="00CC3180">
        <w:rPr>
          <w:i/>
          <w:sz w:val="22"/>
          <w:szCs w:val="22"/>
        </w:rPr>
        <w:t xml:space="preserve">skelbiamos apklausos būdu sąlygų </w:t>
      </w:r>
    </w:p>
    <w:p w:rsidR="00282B48" w:rsidRPr="00077CE5" w:rsidRDefault="00CC3180" w:rsidP="001D07CE">
      <w:pPr>
        <w:jc w:val="right"/>
        <w:rPr>
          <w:i/>
          <w:sz w:val="22"/>
          <w:szCs w:val="22"/>
        </w:rPr>
      </w:pPr>
      <w:r w:rsidRPr="00CC3180">
        <w:rPr>
          <w:i/>
          <w:sz w:val="22"/>
          <w:szCs w:val="22"/>
        </w:rPr>
        <w:t>2</w:t>
      </w:r>
      <w:r w:rsidR="00282B48" w:rsidRPr="00CC3180">
        <w:rPr>
          <w:i/>
          <w:sz w:val="22"/>
          <w:szCs w:val="22"/>
        </w:rPr>
        <w:t xml:space="preserve"> priedas</w:t>
      </w:r>
    </w:p>
    <w:p w:rsidR="00282B48" w:rsidRPr="0028155C" w:rsidRDefault="00282B48" w:rsidP="00282B48">
      <w:pPr>
        <w:suppressAutoHyphens/>
        <w:autoSpaceDN w:val="0"/>
        <w:ind w:firstLine="720"/>
        <w:textAlignment w:val="baseline"/>
        <w:rPr>
          <w:rFonts w:eastAsia="Arial"/>
          <w:szCs w:val="24"/>
          <w:lang w:eastAsia="lt-LT"/>
        </w:rPr>
      </w:pPr>
    </w:p>
    <w:p w:rsidR="00282B48" w:rsidRPr="00702DF5" w:rsidRDefault="00680555" w:rsidP="00282B48">
      <w:pPr>
        <w:suppressAutoHyphens/>
        <w:autoSpaceDN w:val="0"/>
        <w:jc w:val="center"/>
        <w:textAlignment w:val="baseline"/>
        <w:rPr>
          <w:rFonts w:eastAsia="Arial"/>
          <w:b/>
          <w:szCs w:val="24"/>
          <w:lang w:eastAsia="lt-LT"/>
        </w:rPr>
      </w:pPr>
      <w:bookmarkStart w:id="1" w:name="_Toc108323702"/>
      <w:bookmarkEnd w:id="1"/>
      <w:r w:rsidRPr="00702DF5">
        <w:rPr>
          <w:rFonts w:eastAsia="Arial"/>
          <w:b/>
          <w:szCs w:val="24"/>
          <w:lang w:eastAsia="lt-LT"/>
        </w:rPr>
        <w:t xml:space="preserve">TECHNINĖ SPECIFIKACIJA </w:t>
      </w:r>
    </w:p>
    <w:p w:rsidR="00680555" w:rsidRPr="00702DF5" w:rsidRDefault="00680555" w:rsidP="00282B48">
      <w:pPr>
        <w:suppressAutoHyphens/>
        <w:autoSpaceDN w:val="0"/>
        <w:jc w:val="center"/>
        <w:textAlignment w:val="baseline"/>
        <w:rPr>
          <w:rFonts w:eastAsia="Arial"/>
          <w:b/>
          <w:szCs w:val="24"/>
          <w:lang w:eastAsia="lt-LT"/>
        </w:rPr>
      </w:pPr>
    </w:p>
    <w:p w:rsidR="00077CE5" w:rsidRPr="00702DF5" w:rsidRDefault="00537C94" w:rsidP="00077CE5">
      <w:pPr>
        <w:jc w:val="center"/>
        <w:rPr>
          <w:b/>
          <w:sz w:val="22"/>
          <w:szCs w:val="22"/>
        </w:rPr>
      </w:pPr>
      <w:r w:rsidRPr="00702DF5">
        <w:rPr>
          <w:b/>
          <w:sz w:val="22"/>
          <w:szCs w:val="22"/>
        </w:rPr>
        <w:t>SPECIALIOSIOS PASKIRTIES PASTATŲ (3O4P; 4O4P; 5O4P; 6O4P), KARALIAUS MINDAUGO G. 11, RUKLOS K., JONAVOS R. SAV., KAPITALINIO REMONTO TECHNINIŲ PROJEKTŲ BENDRŲJŲ EKSPERTIZIŲ PASLAUGOS</w:t>
      </w:r>
    </w:p>
    <w:p w:rsidR="00537C94" w:rsidRPr="00702DF5" w:rsidRDefault="00537C94" w:rsidP="00077CE5">
      <w:pPr>
        <w:jc w:val="center"/>
        <w:rPr>
          <w:b/>
          <w:sz w:val="22"/>
          <w:szCs w:val="22"/>
        </w:rPr>
      </w:pPr>
    </w:p>
    <w:p w:rsidR="00680555" w:rsidRPr="00702DF5" w:rsidRDefault="00D76499" w:rsidP="00680555">
      <w:pPr>
        <w:rPr>
          <w:noProof/>
          <w:szCs w:val="24"/>
          <w:lang w:eastAsia="lt-LT"/>
        </w:rPr>
      </w:pPr>
      <w:r w:rsidRPr="00702DF5">
        <w:rPr>
          <w:b/>
          <w:noProof/>
          <w:szCs w:val="24"/>
          <w:u w:val="single"/>
          <w:lang w:eastAsia="lt-LT"/>
        </w:rPr>
        <w:t>Pirkimo objektas</w:t>
      </w:r>
      <w:r w:rsidR="00537C94" w:rsidRPr="00702DF5">
        <w:rPr>
          <w:b/>
          <w:noProof/>
          <w:szCs w:val="24"/>
          <w:u w:val="single"/>
          <w:lang w:eastAsia="lt-LT"/>
        </w:rPr>
        <w:t xml:space="preserve"> Nr. 1</w:t>
      </w:r>
      <w:r w:rsidR="00680555" w:rsidRPr="00702DF5">
        <w:rPr>
          <w:noProof/>
          <w:szCs w:val="24"/>
          <w:lang w:eastAsia="lt-LT"/>
        </w:rPr>
        <w:t xml:space="preserve">: </w:t>
      </w:r>
      <w:r w:rsidR="00537C94" w:rsidRPr="00702DF5">
        <w:rPr>
          <w:noProof/>
          <w:szCs w:val="24"/>
          <w:lang w:eastAsia="lt-LT"/>
        </w:rPr>
        <w:t>Specialiosios paskirties pastato (3O4p), Karaliaus Mindaugo g. 11, Ruklos k., Jonavos r. sav., kapitalinio remonto projekto ekspertizės paslauga</w:t>
      </w:r>
      <w:r w:rsidR="00680555" w:rsidRPr="00702DF5">
        <w:rPr>
          <w:noProof/>
          <w:szCs w:val="24"/>
          <w:lang w:eastAsia="lt-LT"/>
        </w:rPr>
        <w:t>.</w:t>
      </w:r>
    </w:p>
    <w:p w:rsidR="00680555" w:rsidRPr="00702DF5" w:rsidRDefault="00680555" w:rsidP="00680555">
      <w:pPr>
        <w:rPr>
          <w:noProof/>
          <w:szCs w:val="24"/>
          <w:lang w:eastAsia="lt-LT"/>
        </w:rPr>
      </w:pPr>
      <w:r w:rsidRPr="00702DF5">
        <w:rPr>
          <w:b/>
          <w:noProof/>
          <w:szCs w:val="24"/>
          <w:lang w:eastAsia="lt-LT"/>
        </w:rPr>
        <w:t>Paslaugos pobūdis</w:t>
      </w:r>
      <w:r w:rsidRPr="00702DF5">
        <w:rPr>
          <w:noProof/>
          <w:szCs w:val="24"/>
          <w:lang w:eastAsia="lt-LT"/>
        </w:rPr>
        <w:t xml:space="preserve">: </w:t>
      </w:r>
      <w:r w:rsidR="00537C94" w:rsidRPr="00702DF5">
        <w:rPr>
          <w:noProof/>
          <w:szCs w:val="24"/>
          <w:lang w:eastAsia="lt-LT"/>
        </w:rPr>
        <w:t>Kapitalinio remonto techninio projekto bendroji ekspertizė</w:t>
      </w:r>
      <w:r w:rsidRPr="00702DF5">
        <w:rPr>
          <w:noProof/>
          <w:szCs w:val="24"/>
          <w:lang w:eastAsia="lt-LT"/>
        </w:rPr>
        <w:t xml:space="preserve"> ekspertizė.</w:t>
      </w:r>
    </w:p>
    <w:p w:rsidR="00680555" w:rsidRPr="00702DF5" w:rsidRDefault="00680555" w:rsidP="00680555">
      <w:pPr>
        <w:rPr>
          <w:noProof/>
          <w:szCs w:val="24"/>
          <w:lang w:eastAsia="lt-LT"/>
        </w:rPr>
      </w:pPr>
      <w:r w:rsidRPr="00702DF5">
        <w:rPr>
          <w:b/>
          <w:noProof/>
          <w:szCs w:val="24"/>
          <w:lang w:eastAsia="lt-LT"/>
        </w:rPr>
        <w:t>S</w:t>
      </w:r>
      <w:proofErr w:type="spellStart"/>
      <w:r w:rsidRPr="00702DF5">
        <w:rPr>
          <w:b/>
          <w:szCs w:val="24"/>
          <w:lang w:eastAsia="lt-LT"/>
        </w:rPr>
        <w:t>tatinio</w:t>
      </w:r>
      <w:proofErr w:type="spellEnd"/>
      <w:r w:rsidRPr="00702DF5">
        <w:rPr>
          <w:b/>
          <w:szCs w:val="24"/>
          <w:lang w:eastAsia="lt-LT"/>
        </w:rPr>
        <w:t xml:space="preserve"> unikalus numeris</w:t>
      </w:r>
      <w:r w:rsidRPr="00702DF5">
        <w:rPr>
          <w:noProof/>
          <w:szCs w:val="24"/>
          <w:lang w:eastAsia="lt-LT"/>
        </w:rPr>
        <w:t xml:space="preserve"> Nr. </w:t>
      </w:r>
      <w:r w:rsidR="00B52DE6" w:rsidRPr="00702DF5">
        <w:rPr>
          <w:sz w:val="22"/>
          <w:szCs w:val="22"/>
        </w:rPr>
        <w:t>4697-4011-7012</w:t>
      </w:r>
      <w:r w:rsidRPr="00702DF5">
        <w:rPr>
          <w:noProof/>
          <w:szCs w:val="24"/>
          <w:lang w:eastAsia="lt-LT"/>
        </w:rPr>
        <w:t>.</w:t>
      </w:r>
    </w:p>
    <w:p w:rsidR="00680555" w:rsidRPr="00702DF5" w:rsidRDefault="00680555" w:rsidP="00680555">
      <w:pPr>
        <w:rPr>
          <w:noProof/>
          <w:szCs w:val="24"/>
          <w:lang w:eastAsia="lt-LT"/>
        </w:rPr>
      </w:pPr>
      <w:r w:rsidRPr="00702DF5">
        <w:rPr>
          <w:b/>
          <w:noProof/>
          <w:szCs w:val="24"/>
          <w:lang w:eastAsia="lt-LT"/>
        </w:rPr>
        <w:t>Statinio kategorija</w:t>
      </w:r>
      <w:r w:rsidRPr="00702DF5">
        <w:rPr>
          <w:noProof/>
          <w:szCs w:val="24"/>
          <w:lang w:eastAsia="lt-LT"/>
        </w:rPr>
        <w:t>: Ypatingas statinys</w:t>
      </w:r>
      <w:r w:rsidR="002639BC" w:rsidRPr="00702DF5">
        <w:rPr>
          <w:noProof/>
          <w:szCs w:val="24"/>
          <w:lang w:eastAsia="lt-LT"/>
        </w:rPr>
        <w:t>.</w:t>
      </w:r>
    </w:p>
    <w:p w:rsidR="00680555" w:rsidRPr="00702DF5" w:rsidRDefault="00680555" w:rsidP="00680555">
      <w:pPr>
        <w:rPr>
          <w:noProof/>
          <w:szCs w:val="24"/>
          <w:lang w:eastAsia="lt-LT"/>
        </w:rPr>
      </w:pPr>
      <w:r w:rsidRPr="00702DF5">
        <w:rPr>
          <w:b/>
          <w:noProof/>
          <w:szCs w:val="24"/>
          <w:lang w:eastAsia="lt-LT"/>
        </w:rPr>
        <w:t>Adresas</w:t>
      </w:r>
      <w:r w:rsidRPr="00702DF5">
        <w:rPr>
          <w:noProof/>
          <w:szCs w:val="24"/>
          <w:lang w:eastAsia="lt-LT"/>
        </w:rPr>
        <w:t xml:space="preserve">: </w:t>
      </w:r>
      <w:r w:rsidR="00537C94" w:rsidRPr="00702DF5">
        <w:rPr>
          <w:noProof/>
          <w:szCs w:val="24"/>
          <w:lang w:eastAsia="lt-LT"/>
        </w:rPr>
        <w:t>Karaliaus Mindaugo g. 11, Ruklos k., Jonavos r. sav.</w:t>
      </w:r>
    </w:p>
    <w:p w:rsidR="00537C94" w:rsidRPr="00702DF5" w:rsidRDefault="00537C94" w:rsidP="00537C94">
      <w:pPr>
        <w:rPr>
          <w:noProof/>
          <w:szCs w:val="24"/>
          <w:lang w:eastAsia="lt-LT"/>
        </w:rPr>
      </w:pPr>
      <w:r w:rsidRPr="00702DF5">
        <w:rPr>
          <w:b/>
          <w:noProof/>
          <w:szCs w:val="24"/>
          <w:u w:val="single"/>
          <w:lang w:eastAsia="lt-LT"/>
        </w:rPr>
        <w:t>Pirkimo objektas Nr. 2</w:t>
      </w:r>
      <w:r w:rsidRPr="00702DF5">
        <w:rPr>
          <w:noProof/>
          <w:szCs w:val="24"/>
          <w:lang w:eastAsia="lt-LT"/>
        </w:rPr>
        <w:t>: Specialiosios paskirties pastato (4O4p), Karaliaus Mindaugo g. 11, Ruklos k., Jonavos r. sav., kapitalinio remonto projekto ekspertizės paslauga.</w:t>
      </w:r>
    </w:p>
    <w:p w:rsidR="00537C94" w:rsidRPr="00702DF5" w:rsidRDefault="00537C94" w:rsidP="00537C94">
      <w:pPr>
        <w:rPr>
          <w:noProof/>
          <w:szCs w:val="24"/>
          <w:lang w:eastAsia="lt-LT"/>
        </w:rPr>
      </w:pPr>
      <w:r w:rsidRPr="00702DF5">
        <w:rPr>
          <w:b/>
          <w:noProof/>
          <w:szCs w:val="24"/>
          <w:lang w:eastAsia="lt-LT"/>
        </w:rPr>
        <w:t>Paslaugos pobūdis</w:t>
      </w:r>
      <w:r w:rsidRPr="00702DF5">
        <w:rPr>
          <w:noProof/>
          <w:szCs w:val="24"/>
          <w:lang w:eastAsia="lt-LT"/>
        </w:rPr>
        <w:t>: Kapitalinio remonto techninio projekto bendroji ekspertizė ekspertizė.</w:t>
      </w:r>
    </w:p>
    <w:p w:rsidR="00537C94" w:rsidRPr="00702DF5" w:rsidRDefault="00537C94" w:rsidP="00537C94">
      <w:pPr>
        <w:rPr>
          <w:noProof/>
          <w:szCs w:val="24"/>
          <w:lang w:eastAsia="lt-LT"/>
        </w:rPr>
      </w:pPr>
      <w:r w:rsidRPr="00702DF5">
        <w:rPr>
          <w:b/>
          <w:noProof/>
          <w:szCs w:val="24"/>
          <w:lang w:eastAsia="lt-LT"/>
        </w:rPr>
        <w:t>S</w:t>
      </w:r>
      <w:proofErr w:type="spellStart"/>
      <w:r w:rsidRPr="00702DF5">
        <w:rPr>
          <w:b/>
          <w:szCs w:val="24"/>
          <w:lang w:eastAsia="lt-LT"/>
        </w:rPr>
        <w:t>tatinio</w:t>
      </w:r>
      <w:proofErr w:type="spellEnd"/>
      <w:r w:rsidRPr="00702DF5">
        <w:rPr>
          <w:b/>
          <w:szCs w:val="24"/>
          <w:lang w:eastAsia="lt-LT"/>
        </w:rPr>
        <w:t xml:space="preserve"> unikalus numeris</w:t>
      </w:r>
      <w:r w:rsidRPr="00702DF5">
        <w:rPr>
          <w:noProof/>
          <w:szCs w:val="24"/>
          <w:lang w:eastAsia="lt-LT"/>
        </w:rPr>
        <w:t xml:space="preserve"> Nr. </w:t>
      </w:r>
      <w:r w:rsidR="00B52DE6" w:rsidRPr="00702DF5">
        <w:rPr>
          <w:sz w:val="22"/>
          <w:szCs w:val="22"/>
        </w:rPr>
        <w:t>4697-5014-4014</w:t>
      </w:r>
      <w:r w:rsidRPr="00702DF5">
        <w:rPr>
          <w:noProof/>
          <w:szCs w:val="24"/>
          <w:lang w:eastAsia="lt-LT"/>
        </w:rPr>
        <w:t>.</w:t>
      </w:r>
    </w:p>
    <w:p w:rsidR="00537C94" w:rsidRPr="00702DF5" w:rsidRDefault="00537C94" w:rsidP="00537C94">
      <w:pPr>
        <w:rPr>
          <w:noProof/>
          <w:szCs w:val="24"/>
          <w:lang w:eastAsia="lt-LT"/>
        </w:rPr>
      </w:pPr>
      <w:r w:rsidRPr="00702DF5">
        <w:rPr>
          <w:b/>
          <w:noProof/>
          <w:szCs w:val="24"/>
          <w:lang w:eastAsia="lt-LT"/>
        </w:rPr>
        <w:t>Statinio kategorija</w:t>
      </w:r>
      <w:r w:rsidRPr="00702DF5">
        <w:rPr>
          <w:noProof/>
          <w:szCs w:val="24"/>
          <w:lang w:eastAsia="lt-LT"/>
        </w:rPr>
        <w:t>: Ypatingas statinys.</w:t>
      </w:r>
    </w:p>
    <w:p w:rsidR="00537C94" w:rsidRPr="00702DF5" w:rsidRDefault="00537C94" w:rsidP="00537C94">
      <w:pPr>
        <w:rPr>
          <w:noProof/>
          <w:szCs w:val="24"/>
          <w:lang w:eastAsia="lt-LT"/>
        </w:rPr>
      </w:pPr>
      <w:r w:rsidRPr="00702DF5">
        <w:rPr>
          <w:b/>
          <w:noProof/>
          <w:szCs w:val="24"/>
          <w:lang w:eastAsia="lt-LT"/>
        </w:rPr>
        <w:t>Adresas</w:t>
      </w:r>
      <w:r w:rsidRPr="00702DF5">
        <w:rPr>
          <w:noProof/>
          <w:szCs w:val="24"/>
          <w:lang w:eastAsia="lt-LT"/>
        </w:rPr>
        <w:t>: Karaliaus Mindaugo g. 11, Ruklos k., Jonavos r. sav.</w:t>
      </w:r>
    </w:p>
    <w:p w:rsidR="0035435A" w:rsidRPr="00702DF5" w:rsidRDefault="0035435A" w:rsidP="0035435A">
      <w:pPr>
        <w:rPr>
          <w:noProof/>
          <w:szCs w:val="24"/>
          <w:lang w:eastAsia="lt-LT"/>
        </w:rPr>
      </w:pPr>
      <w:r w:rsidRPr="00702DF5">
        <w:rPr>
          <w:b/>
          <w:noProof/>
          <w:szCs w:val="24"/>
          <w:u w:val="single"/>
          <w:lang w:eastAsia="lt-LT"/>
        </w:rPr>
        <w:t>Pirkimo objektas Nr. 3</w:t>
      </w:r>
      <w:r w:rsidRPr="00702DF5">
        <w:rPr>
          <w:noProof/>
          <w:szCs w:val="24"/>
          <w:lang w:eastAsia="lt-LT"/>
        </w:rPr>
        <w:t>: Specialiosios paskirties pastato (5O4p), Karaliaus Mindaugo g. 11, Ruklos k., Jonavos r. sav., kapitalinio remonto projekto ekspertizės paslauga.</w:t>
      </w:r>
    </w:p>
    <w:p w:rsidR="0035435A" w:rsidRPr="00702DF5" w:rsidRDefault="0035435A" w:rsidP="0035435A">
      <w:pPr>
        <w:rPr>
          <w:noProof/>
          <w:szCs w:val="24"/>
          <w:lang w:eastAsia="lt-LT"/>
        </w:rPr>
      </w:pPr>
      <w:r w:rsidRPr="00702DF5">
        <w:rPr>
          <w:b/>
          <w:noProof/>
          <w:szCs w:val="24"/>
          <w:lang w:eastAsia="lt-LT"/>
        </w:rPr>
        <w:t>Paslaugos pobūdis</w:t>
      </w:r>
      <w:r w:rsidRPr="00702DF5">
        <w:rPr>
          <w:noProof/>
          <w:szCs w:val="24"/>
          <w:lang w:eastAsia="lt-LT"/>
        </w:rPr>
        <w:t>: Kapitalinio remonto techninio projekto bendroji ekspertizė ekspertizė.</w:t>
      </w:r>
    </w:p>
    <w:p w:rsidR="0035435A" w:rsidRPr="00702DF5" w:rsidRDefault="0035435A" w:rsidP="0035435A">
      <w:pPr>
        <w:rPr>
          <w:noProof/>
          <w:szCs w:val="24"/>
          <w:lang w:eastAsia="lt-LT"/>
        </w:rPr>
      </w:pPr>
      <w:r w:rsidRPr="00702DF5">
        <w:rPr>
          <w:b/>
          <w:noProof/>
          <w:szCs w:val="24"/>
          <w:lang w:eastAsia="lt-LT"/>
        </w:rPr>
        <w:t>S</w:t>
      </w:r>
      <w:proofErr w:type="spellStart"/>
      <w:r w:rsidRPr="00702DF5">
        <w:rPr>
          <w:b/>
          <w:szCs w:val="24"/>
          <w:lang w:eastAsia="lt-LT"/>
        </w:rPr>
        <w:t>tatinio</w:t>
      </w:r>
      <w:proofErr w:type="spellEnd"/>
      <w:r w:rsidRPr="00702DF5">
        <w:rPr>
          <w:b/>
          <w:szCs w:val="24"/>
          <w:lang w:eastAsia="lt-LT"/>
        </w:rPr>
        <w:t xml:space="preserve"> unikalus numeris</w:t>
      </w:r>
      <w:r w:rsidRPr="00702DF5">
        <w:rPr>
          <w:noProof/>
          <w:szCs w:val="24"/>
          <w:lang w:eastAsia="lt-LT"/>
        </w:rPr>
        <w:t xml:space="preserve"> Nr. </w:t>
      </w:r>
      <w:r w:rsidR="00B52DE6" w:rsidRPr="00702DF5">
        <w:rPr>
          <w:sz w:val="22"/>
          <w:szCs w:val="22"/>
        </w:rPr>
        <w:t>4697-7011-3015</w:t>
      </w:r>
      <w:r w:rsidRPr="00702DF5">
        <w:rPr>
          <w:noProof/>
          <w:szCs w:val="24"/>
          <w:lang w:eastAsia="lt-LT"/>
        </w:rPr>
        <w:t>.</w:t>
      </w:r>
    </w:p>
    <w:p w:rsidR="0035435A" w:rsidRPr="00702DF5" w:rsidRDefault="0035435A" w:rsidP="0035435A">
      <w:pPr>
        <w:rPr>
          <w:noProof/>
          <w:szCs w:val="24"/>
          <w:lang w:eastAsia="lt-LT"/>
        </w:rPr>
      </w:pPr>
      <w:r w:rsidRPr="00702DF5">
        <w:rPr>
          <w:b/>
          <w:noProof/>
          <w:szCs w:val="24"/>
          <w:lang w:eastAsia="lt-LT"/>
        </w:rPr>
        <w:t>Statinio kategorija</w:t>
      </w:r>
      <w:r w:rsidRPr="00702DF5">
        <w:rPr>
          <w:noProof/>
          <w:szCs w:val="24"/>
          <w:lang w:eastAsia="lt-LT"/>
        </w:rPr>
        <w:t>: Ypatingas statinys.</w:t>
      </w:r>
    </w:p>
    <w:p w:rsidR="0035435A" w:rsidRPr="00702DF5" w:rsidRDefault="0035435A" w:rsidP="0035435A">
      <w:pPr>
        <w:rPr>
          <w:noProof/>
          <w:szCs w:val="24"/>
          <w:lang w:eastAsia="lt-LT"/>
        </w:rPr>
      </w:pPr>
      <w:r w:rsidRPr="00702DF5">
        <w:rPr>
          <w:b/>
          <w:noProof/>
          <w:szCs w:val="24"/>
          <w:lang w:eastAsia="lt-LT"/>
        </w:rPr>
        <w:t>Adresas</w:t>
      </w:r>
      <w:r w:rsidRPr="00702DF5">
        <w:rPr>
          <w:noProof/>
          <w:szCs w:val="24"/>
          <w:lang w:eastAsia="lt-LT"/>
        </w:rPr>
        <w:t>: Karaliaus Mindaugo g. 11, Ruklos k., Jonavos r. sav.</w:t>
      </w:r>
    </w:p>
    <w:p w:rsidR="0035435A" w:rsidRPr="00702DF5" w:rsidRDefault="0035435A" w:rsidP="0035435A">
      <w:pPr>
        <w:rPr>
          <w:noProof/>
          <w:szCs w:val="24"/>
          <w:lang w:eastAsia="lt-LT"/>
        </w:rPr>
      </w:pPr>
      <w:r w:rsidRPr="00702DF5">
        <w:rPr>
          <w:b/>
          <w:noProof/>
          <w:szCs w:val="24"/>
          <w:u w:val="single"/>
          <w:lang w:eastAsia="lt-LT"/>
        </w:rPr>
        <w:t>Pirkimo objektas Nr. 4</w:t>
      </w:r>
      <w:r w:rsidRPr="00702DF5">
        <w:rPr>
          <w:noProof/>
          <w:szCs w:val="24"/>
          <w:lang w:eastAsia="lt-LT"/>
        </w:rPr>
        <w:t>: Specialiosios paskirties pastato (6O4p), Karaliaus Mindaugo g. 11, Ruklos k., Jonavos r. sav., kapitalinio remonto projekto ekspertizės paslauga.</w:t>
      </w:r>
    </w:p>
    <w:p w:rsidR="0035435A" w:rsidRPr="00702DF5" w:rsidRDefault="0035435A" w:rsidP="0035435A">
      <w:pPr>
        <w:rPr>
          <w:noProof/>
          <w:szCs w:val="24"/>
          <w:lang w:eastAsia="lt-LT"/>
        </w:rPr>
      </w:pPr>
      <w:r w:rsidRPr="00702DF5">
        <w:rPr>
          <w:b/>
          <w:noProof/>
          <w:szCs w:val="24"/>
          <w:lang w:eastAsia="lt-LT"/>
        </w:rPr>
        <w:t>Paslaugos pobūdis</w:t>
      </w:r>
      <w:r w:rsidRPr="00702DF5">
        <w:rPr>
          <w:noProof/>
          <w:szCs w:val="24"/>
          <w:lang w:eastAsia="lt-LT"/>
        </w:rPr>
        <w:t>: Kapitalinio remonto techninio projekto bendroji ekspertizė ekspertizė.</w:t>
      </w:r>
    </w:p>
    <w:p w:rsidR="0035435A" w:rsidRPr="00702DF5" w:rsidRDefault="0035435A" w:rsidP="0035435A">
      <w:pPr>
        <w:rPr>
          <w:noProof/>
          <w:szCs w:val="24"/>
          <w:lang w:eastAsia="lt-LT"/>
        </w:rPr>
      </w:pPr>
      <w:r w:rsidRPr="00702DF5">
        <w:rPr>
          <w:b/>
          <w:noProof/>
          <w:szCs w:val="24"/>
          <w:lang w:eastAsia="lt-LT"/>
        </w:rPr>
        <w:t>S</w:t>
      </w:r>
      <w:proofErr w:type="spellStart"/>
      <w:r w:rsidRPr="00702DF5">
        <w:rPr>
          <w:b/>
          <w:szCs w:val="24"/>
          <w:lang w:eastAsia="lt-LT"/>
        </w:rPr>
        <w:t>tatinio</w:t>
      </w:r>
      <w:proofErr w:type="spellEnd"/>
      <w:r w:rsidRPr="00702DF5">
        <w:rPr>
          <w:b/>
          <w:szCs w:val="24"/>
          <w:lang w:eastAsia="lt-LT"/>
        </w:rPr>
        <w:t xml:space="preserve"> unikalus numeris</w:t>
      </w:r>
      <w:r w:rsidRPr="00702DF5">
        <w:rPr>
          <w:noProof/>
          <w:szCs w:val="24"/>
          <w:lang w:eastAsia="lt-LT"/>
        </w:rPr>
        <w:t xml:space="preserve"> Nr. </w:t>
      </w:r>
      <w:r w:rsidR="00B52DE6" w:rsidRPr="00702DF5">
        <w:rPr>
          <w:sz w:val="22"/>
          <w:szCs w:val="22"/>
        </w:rPr>
        <w:t>4697-7010-2010</w:t>
      </w:r>
      <w:r w:rsidRPr="00702DF5">
        <w:rPr>
          <w:noProof/>
          <w:szCs w:val="24"/>
          <w:lang w:eastAsia="lt-LT"/>
        </w:rPr>
        <w:t>.</w:t>
      </w:r>
    </w:p>
    <w:p w:rsidR="0035435A" w:rsidRPr="00702DF5" w:rsidRDefault="0035435A" w:rsidP="0035435A">
      <w:pPr>
        <w:rPr>
          <w:noProof/>
          <w:szCs w:val="24"/>
          <w:lang w:eastAsia="lt-LT"/>
        </w:rPr>
      </w:pPr>
      <w:r w:rsidRPr="00702DF5">
        <w:rPr>
          <w:b/>
          <w:noProof/>
          <w:szCs w:val="24"/>
          <w:lang w:eastAsia="lt-LT"/>
        </w:rPr>
        <w:t>Statinio kategorija</w:t>
      </w:r>
      <w:r w:rsidRPr="00702DF5">
        <w:rPr>
          <w:noProof/>
          <w:szCs w:val="24"/>
          <w:lang w:eastAsia="lt-LT"/>
        </w:rPr>
        <w:t>: Ypatingas statinys.</w:t>
      </w:r>
    </w:p>
    <w:p w:rsidR="0035435A" w:rsidRPr="00702DF5" w:rsidRDefault="0035435A" w:rsidP="0035435A">
      <w:pPr>
        <w:rPr>
          <w:noProof/>
          <w:szCs w:val="24"/>
          <w:lang w:eastAsia="lt-LT"/>
        </w:rPr>
      </w:pPr>
      <w:r w:rsidRPr="00702DF5">
        <w:rPr>
          <w:b/>
          <w:noProof/>
          <w:szCs w:val="24"/>
          <w:lang w:eastAsia="lt-LT"/>
        </w:rPr>
        <w:t>Adresas</w:t>
      </w:r>
      <w:r w:rsidRPr="00702DF5">
        <w:rPr>
          <w:noProof/>
          <w:szCs w:val="24"/>
          <w:lang w:eastAsia="lt-LT"/>
        </w:rPr>
        <w:t>: Karaliaus Mindaugo g. 11, Ruklos k., Jonavos r. sav.</w:t>
      </w:r>
    </w:p>
    <w:p w:rsidR="0035435A" w:rsidRPr="00702DF5" w:rsidRDefault="00680555" w:rsidP="00680555">
      <w:pPr>
        <w:rPr>
          <w:szCs w:val="24"/>
          <w:lang w:eastAsia="lt-LT"/>
        </w:rPr>
      </w:pPr>
      <w:r w:rsidRPr="00702DF5">
        <w:rPr>
          <w:b/>
          <w:noProof/>
          <w:szCs w:val="24"/>
          <w:lang w:eastAsia="lt-LT"/>
        </w:rPr>
        <w:t>Atlikimo terminas</w:t>
      </w:r>
      <w:r w:rsidRPr="00702DF5">
        <w:rPr>
          <w:noProof/>
          <w:szCs w:val="24"/>
          <w:lang w:eastAsia="lt-LT"/>
        </w:rPr>
        <w:t xml:space="preserve">: </w:t>
      </w:r>
      <w:r w:rsidRPr="00702DF5">
        <w:rPr>
          <w:szCs w:val="24"/>
          <w:lang w:eastAsia="lt-LT"/>
        </w:rPr>
        <w:t xml:space="preserve">Paslaugos privalo būti pilnai suteiktos per </w:t>
      </w:r>
      <w:r w:rsidR="0035435A" w:rsidRPr="00702DF5">
        <w:rPr>
          <w:szCs w:val="24"/>
          <w:lang w:eastAsia="lt-LT"/>
        </w:rPr>
        <w:t>3 mėnesius</w:t>
      </w:r>
      <w:r w:rsidR="006F4AE6" w:rsidRPr="00702DF5">
        <w:rPr>
          <w:szCs w:val="24"/>
          <w:lang w:eastAsia="lt-LT"/>
        </w:rPr>
        <w:t xml:space="preserve">. </w:t>
      </w:r>
      <w:r w:rsidR="0035435A" w:rsidRPr="00702DF5">
        <w:rPr>
          <w:szCs w:val="24"/>
          <w:lang w:eastAsia="lt-LT"/>
        </w:rPr>
        <w:t xml:space="preserve">Per 12 darbo dienų nuo dienos kai Užsakovas perdavimo aktu Tiekėjui perduoda projektus, Tiekėjas turi įvertinti projektus ir pateikti tarpinius kapitalinio remonto projektų ekspertizių aktus </w:t>
      </w:r>
      <w:r w:rsidR="002A2960" w:rsidRPr="00702DF5">
        <w:rPr>
          <w:szCs w:val="24"/>
          <w:lang w:eastAsia="lt-LT"/>
        </w:rPr>
        <w:t xml:space="preserve">su pirminėmis pastabomis, </w:t>
      </w:r>
      <w:r w:rsidR="0035435A" w:rsidRPr="00702DF5">
        <w:rPr>
          <w:szCs w:val="24"/>
          <w:lang w:eastAsia="lt-LT"/>
        </w:rPr>
        <w:t>pagal kurias  projektuotojas turi patikslinti projektus ir teikti Tiekėjui pakartotinai peržiūrai. Tiekėjas, gavęs patikslintus projektus pagal tarpinių ekspertizių aktų pastabas, pakartotinai atlieka projektų įvertinimą ne ilgiau kaip per 5 darbo dienas ir pateikia pakartotinas pastabas arba galutines kapitalinio remonto projektų ekspertizių išvadas (ekspertizių išvados turi būti pateiktos kiekvienam projektui atskirai).</w:t>
      </w:r>
    </w:p>
    <w:p w:rsidR="00680555" w:rsidRDefault="002A2960" w:rsidP="00680555">
      <w:pPr>
        <w:rPr>
          <w:szCs w:val="24"/>
          <w:lang w:eastAsia="lt-LT"/>
        </w:rPr>
      </w:pPr>
      <w:r w:rsidRPr="00702DF5">
        <w:rPr>
          <w:szCs w:val="24"/>
          <w:lang w:eastAsia="lt-LT"/>
        </w:rPr>
        <w:t>Bendroji</w:t>
      </w:r>
      <w:r w:rsidR="00680555" w:rsidRPr="00702DF5">
        <w:rPr>
          <w:szCs w:val="24"/>
          <w:lang w:eastAsia="lt-LT"/>
        </w:rPr>
        <w:t xml:space="preserve"> </w:t>
      </w:r>
      <w:r w:rsidR="00DB54FE" w:rsidRPr="00702DF5">
        <w:rPr>
          <w:szCs w:val="24"/>
          <w:lang w:eastAsia="lt-LT"/>
        </w:rPr>
        <w:t xml:space="preserve">ekspertizė atliekama vadovaujantis statybos techninio reglamento STR 1.04.04:2017 „Statinio projektavimas. Projekto ekspertizė“, LR statybos įstatymu ir kitų </w:t>
      </w:r>
      <w:r w:rsidR="00DB54FE" w:rsidRPr="00DB54FE">
        <w:rPr>
          <w:szCs w:val="24"/>
          <w:lang w:eastAsia="lt-LT"/>
        </w:rPr>
        <w:t>statybą reglamentuojančių teisės aktų ir normatyvinių statinio saugos ir paskirties dokumentų nustatytais reikalavimais.</w:t>
      </w:r>
    </w:p>
    <w:p w:rsidR="00680555" w:rsidRDefault="00680555" w:rsidP="00680555">
      <w:pPr>
        <w:rPr>
          <w:szCs w:val="24"/>
          <w:lang w:eastAsia="lt-LT"/>
        </w:rPr>
      </w:pPr>
    </w:p>
    <w:p w:rsidR="00EA50B9" w:rsidRDefault="00680555" w:rsidP="00680555">
      <w:pPr>
        <w:rPr>
          <w:szCs w:val="24"/>
          <w:lang w:eastAsia="lt-LT"/>
        </w:rPr>
      </w:pPr>
      <w:r>
        <w:rPr>
          <w:szCs w:val="24"/>
          <w:lang w:eastAsia="lt-LT"/>
        </w:rPr>
        <w:t xml:space="preserve">Pridedama: </w:t>
      </w:r>
    </w:p>
    <w:p w:rsidR="00FF0644" w:rsidRDefault="00FF0644" w:rsidP="00FF0644">
      <w:pPr>
        <w:pStyle w:val="ListParagraph"/>
        <w:numPr>
          <w:ilvl w:val="0"/>
          <w:numId w:val="15"/>
        </w:numPr>
        <w:rPr>
          <w:szCs w:val="24"/>
          <w:lang w:eastAsia="lt-LT"/>
        </w:rPr>
      </w:pPr>
      <w:r w:rsidRPr="00FF0644">
        <w:rPr>
          <w:szCs w:val="24"/>
          <w:lang w:eastAsia="lt-LT"/>
        </w:rPr>
        <w:t>Projektų sudėties žiniaraščiai, 4 lapai.</w:t>
      </w:r>
    </w:p>
    <w:p w:rsidR="00FF0644" w:rsidRPr="00FF0644" w:rsidRDefault="00FF0644" w:rsidP="00FF0644">
      <w:pPr>
        <w:pStyle w:val="ListParagraph"/>
        <w:numPr>
          <w:ilvl w:val="0"/>
          <w:numId w:val="15"/>
        </w:numPr>
        <w:rPr>
          <w:szCs w:val="24"/>
          <w:lang w:eastAsia="lt-LT"/>
        </w:rPr>
      </w:pPr>
      <w:r w:rsidRPr="00FF0644">
        <w:rPr>
          <w:szCs w:val="24"/>
          <w:lang w:eastAsia="lt-LT"/>
        </w:rPr>
        <w:t xml:space="preserve">Projektų bendrieji statinio rodikliai, 8 lapai. </w:t>
      </w:r>
    </w:p>
    <w:p w:rsidR="00FF0644" w:rsidRPr="00FF0644" w:rsidRDefault="00FF0644" w:rsidP="00FF0644">
      <w:pPr>
        <w:pStyle w:val="ListParagraph"/>
        <w:rPr>
          <w:szCs w:val="24"/>
          <w:lang w:eastAsia="lt-LT"/>
        </w:rPr>
      </w:pPr>
    </w:p>
    <w:p w:rsidR="004B1D03" w:rsidRPr="0028155C" w:rsidRDefault="004B1D03" w:rsidP="00282B48">
      <w:pPr>
        <w:shd w:val="clear" w:color="auto" w:fill="FFFFFF"/>
        <w:jc w:val="center"/>
        <w:rPr>
          <w:rFonts w:eastAsia="Calibri"/>
          <w:bCs/>
          <w:i/>
          <w:color w:val="000000"/>
        </w:rPr>
      </w:pPr>
    </w:p>
    <w:sectPr w:rsidR="004B1D03" w:rsidRPr="0028155C" w:rsidSect="0092575C">
      <w:pgSz w:w="11906" w:h="16838"/>
      <w:pgMar w:top="1134" w:right="567" w:bottom="720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35FBF"/>
    <w:multiLevelType w:val="hybridMultilevel"/>
    <w:tmpl w:val="81DEAA5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F27C5"/>
    <w:multiLevelType w:val="hybridMultilevel"/>
    <w:tmpl w:val="28CC5F24"/>
    <w:lvl w:ilvl="0" w:tplc="65BA26AA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1395295"/>
    <w:multiLevelType w:val="multilevel"/>
    <w:tmpl w:val="C3B470E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99" w:hanging="7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03" w:hanging="7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07" w:hanging="7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2" w:hanging="1800"/>
      </w:pPr>
      <w:rPr>
        <w:rFonts w:hint="default"/>
      </w:rPr>
    </w:lvl>
  </w:abstractNum>
  <w:abstractNum w:abstractNumId="3" w15:restartNumberingAfterBreak="0">
    <w:nsid w:val="24FC06ED"/>
    <w:multiLevelType w:val="hybridMultilevel"/>
    <w:tmpl w:val="E0FE01E2"/>
    <w:lvl w:ilvl="0" w:tplc="F380FF2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E3636"/>
    <w:multiLevelType w:val="hybridMultilevel"/>
    <w:tmpl w:val="FC026D5E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E454F17"/>
    <w:multiLevelType w:val="hybridMultilevel"/>
    <w:tmpl w:val="FC225D82"/>
    <w:lvl w:ilvl="0" w:tplc="FFFFFFFF">
      <w:start w:val="1"/>
      <w:numFmt w:val="decimal"/>
      <w:lvlText w:val="%1)"/>
      <w:lvlJc w:val="left"/>
      <w:pPr>
        <w:tabs>
          <w:tab w:val="num" w:pos="1077"/>
        </w:tabs>
        <w:ind w:left="0" w:firstLine="72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49C5491"/>
    <w:multiLevelType w:val="hybridMultilevel"/>
    <w:tmpl w:val="087493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CA78D3"/>
    <w:multiLevelType w:val="hybridMultilevel"/>
    <w:tmpl w:val="4056B5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BE1355"/>
    <w:multiLevelType w:val="hybridMultilevel"/>
    <w:tmpl w:val="DE723AB6"/>
    <w:lvl w:ilvl="0" w:tplc="E180A2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6E57D2"/>
    <w:multiLevelType w:val="hybridMultilevel"/>
    <w:tmpl w:val="C748AE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14F5B26"/>
    <w:multiLevelType w:val="hybridMultilevel"/>
    <w:tmpl w:val="24427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C85B92"/>
    <w:multiLevelType w:val="hybridMultilevel"/>
    <w:tmpl w:val="7BBEC13E"/>
    <w:lvl w:ilvl="0" w:tplc="65BA26AA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7447A3"/>
    <w:multiLevelType w:val="hybridMultilevel"/>
    <w:tmpl w:val="D4E4B5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CF13438"/>
    <w:multiLevelType w:val="hybridMultilevel"/>
    <w:tmpl w:val="1CEAB58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32A6010"/>
    <w:multiLevelType w:val="hybridMultilevel"/>
    <w:tmpl w:val="36E411C6"/>
    <w:lvl w:ilvl="0" w:tplc="5232D32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9"/>
  </w:num>
  <w:num w:numId="3">
    <w:abstractNumId w:val="13"/>
  </w:num>
  <w:num w:numId="4">
    <w:abstractNumId w:val="6"/>
  </w:num>
  <w:num w:numId="5">
    <w:abstractNumId w:val="8"/>
  </w:num>
  <w:num w:numId="6">
    <w:abstractNumId w:val="2"/>
  </w:num>
  <w:num w:numId="7">
    <w:abstractNumId w:val="3"/>
  </w:num>
  <w:num w:numId="8">
    <w:abstractNumId w:val="4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B48"/>
    <w:rsid w:val="00077CE5"/>
    <w:rsid w:val="000A6926"/>
    <w:rsid w:val="00180B0B"/>
    <w:rsid w:val="001D07CE"/>
    <w:rsid w:val="00235266"/>
    <w:rsid w:val="00236FC5"/>
    <w:rsid w:val="002639BC"/>
    <w:rsid w:val="0028155C"/>
    <w:rsid w:val="00282B48"/>
    <w:rsid w:val="002A2960"/>
    <w:rsid w:val="00302A26"/>
    <w:rsid w:val="00353F02"/>
    <w:rsid w:val="0035435A"/>
    <w:rsid w:val="00374DA8"/>
    <w:rsid w:val="0037785F"/>
    <w:rsid w:val="004306F5"/>
    <w:rsid w:val="004A300D"/>
    <w:rsid w:val="004B1D03"/>
    <w:rsid w:val="0053256F"/>
    <w:rsid w:val="00537C94"/>
    <w:rsid w:val="005D03EE"/>
    <w:rsid w:val="00680555"/>
    <w:rsid w:val="00686E2A"/>
    <w:rsid w:val="006C5B66"/>
    <w:rsid w:val="006F4AE6"/>
    <w:rsid w:val="00702DF5"/>
    <w:rsid w:val="007A7AEF"/>
    <w:rsid w:val="00806CD6"/>
    <w:rsid w:val="008C096F"/>
    <w:rsid w:val="008D65E0"/>
    <w:rsid w:val="0092575C"/>
    <w:rsid w:val="00925A98"/>
    <w:rsid w:val="0097525A"/>
    <w:rsid w:val="00A673FA"/>
    <w:rsid w:val="00AF5731"/>
    <w:rsid w:val="00B52DE6"/>
    <w:rsid w:val="00B73B1C"/>
    <w:rsid w:val="00BA59F1"/>
    <w:rsid w:val="00C1057E"/>
    <w:rsid w:val="00C81C9E"/>
    <w:rsid w:val="00CA3032"/>
    <w:rsid w:val="00CC3180"/>
    <w:rsid w:val="00CD26C1"/>
    <w:rsid w:val="00CF7FA5"/>
    <w:rsid w:val="00D76499"/>
    <w:rsid w:val="00D91A62"/>
    <w:rsid w:val="00DB54FE"/>
    <w:rsid w:val="00EA0C28"/>
    <w:rsid w:val="00EA50B9"/>
    <w:rsid w:val="00F20A32"/>
    <w:rsid w:val="00F90133"/>
    <w:rsid w:val="00F9437A"/>
    <w:rsid w:val="00FC3DE2"/>
    <w:rsid w:val="00FF0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CB4FD"/>
  <w15:chartTrackingRefBased/>
  <w15:docId w15:val="{A631CD2F-B664-4D3E-90D7-9946ACEE6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5435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aliases w:val="Char Char,Char,Char Char Char Diagrama Diagrama Diagrama Diagrama Diagrama,Char Char Char Diagrama Diagrama Diagrama Diagrama Diagrama Diagrama Diagrama Diagrama Diagrama Diagrama, Char, Char Char,Footer Char2,Char Char Char Char"/>
    <w:basedOn w:val="Normal"/>
    <w:link w:val="BodyTextChar"/>
    <w:uiPriority w:val="99"/>
    <w:unhideWhenUsed/>
    <w:qFormat/>
    <w:rsid w:val="00282B48"/>
    <w:pPr>
      <w:ind w:firstLine="567"/>
    </w:pPr>
  </w:style>
  <w:style w:type="character" w:customStyle="1" w:styleId="BodyTextChar">
    <w:name w:val="Body Text Char"/>
    <w:aliases w:val="Char Char Char,Char Char1,Char Char Char Diagrama Diagrama Diagrama Diagrama Diagrama Char,Char Char Char Diagrama Diagrama Diagrama Diagrama Diagrama Diagrama Diagrama Diagrama Diagrama Diagrama Char, Char Char1, Char Char Char"/>
    <w:basedOn w:val="DefaultParagraphFont"/>
    <w:link w:val="BodyText"/>
    <w:uiPriority w:val="99"/>
    <w:rsid w:val="00282B48"/>
    <w:rPr>
      <w:rFonts w:ascii="Times New Roman" w:eastAsia="Times New Roman" w:hAnsi="Times New Roman" w:cs="Times New Roman"/>
      <w:sz w:val="24"/>
      <w:szCs w:val="20"/>
      <w:lang w:val="lt-LT"/>
    </w:rPr>
  </w:style>
  <w:style w:type="table" w:styleId="TableGrid">
    <w:name w:val="Table Grid"/>
    <w:basedOn w:val="TableNormal"/>
    <w:rsid w:val="00282B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81C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ITT prie KAM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Lina Latvyte-Kavalniene</dc:creator>
  <cp:keywords/>
  <dc:description/>
  <cp:lastModifiedBy>Windows User</cp:lastModifiedBy>
  <cp:revision>3</cp:revision>
  <dcterms:created xsi:type="dcterms:W3CDTF">2024-12-30T09:21:00Z</dcterms:created>
  <dcterms:modified xsi:type="dcterms:W3CDTF">2024-12-30T20:50:00Z</dcterms:modified>
</cp:coreProperties>
</file>